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附件1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vertAlign w:val="baseline"/>
                <w:lang w:val="en-US" w:eastAsia="zh-CN"/>
              </w:rPr>
              <w:t>年度</w:t>
            </w:r>
          </w:p>
        </w:tc>
        <w:tc>
          <w:tcPr>
            <w:tcW w:w="1528" w:type="dxa"/>
          </w:tcPr>
          <w:p>
            <w:pP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72"/>
                <w:szCs w:val="144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612140</wp:posOffset>
                  </wp:positionV>
                  <wp:extent cx="1516380" cy="2446020"/>
                  <wp:effectExtent l="0" t="0" r="0" b="0"/>
                  <wp:wrapNone/>
                  <wp:docPr id="1" name="图片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7765" t="7222" r="36395" b="34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80" cy="244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1528" w:type="dxa"/>
          </w:tcPr>
          <w:p>
            <w:pP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  <w:t>中国民营文化产业商会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  <w:t>项目平台资方登记表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资方负责人：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填表日期：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hanging="1606" w:hangingChars="500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hanging="1606" w:hangingChars="50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中国民营文化产业商会秘书处制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hanging="1606" w:hangingChars="500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中国民营文化产业商会项目平台资方登记表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833"/>
        <w:gridCol w:w="1267"/>
        <w:gridCol w:w="1896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资方编号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767171" w:themeColor="background2" w:themeShade="80"/>
                <w:sz w:val="24"/>
                <w:szCs w:val="24"/>
                <w:vertAlign w:val="baseline"/>
                <w:lang w:val="en-US" w:eastAsia="zh-CN"/>
              </w:rPr>
              <w:t>（由秘书处填写）</w:t>
            </w:r>
          </w:p>
        </w:tc>
        <w:tc>
          <w:tcPr>
            <w:tcW w:w="636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6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是否会员单位</w:t>
            </w: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55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商会任职：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1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55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企业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银行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基金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资金金额</w:t>
            </w:r>
          </w:p>
        </w:tc>
        <w:tc>
          <w:tcPr>
            <w:tcW w:w="636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投资项目领域</w:t>
            </w:r>
          </w:p>
        </w:tc>
        <w:tc>
          <w:tcPr>
            <w:tcW w:w="636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出版发行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演艺娱乐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广播影视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动漫游戏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互联网服务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其它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投资类型</w:t>
            </w:r>
          </w:p>
        </w:tc>
        <w:tc>
          <w:tcPr>
            <w:tcW w:w="21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投资区域</w:t>
            </w: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资方负责人</w:t>
            </w:r>
          </w:p>
        </w:tc>
        <w:tc>
          <w:tcPr>
            <w:tcW w:w="21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资方单位基本情况介绍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（不超过500字）</w:t>
            </w:r>
          </w:p>
        </w:tc>
        <w:tc>
          <w:tcPr>
            <w:tcW w:w="636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资方单位所需项目说明</w:t>
            </w:r>
          </w:p>
        </w:tc>
        <w:tc>
          <w:tcPr>
            <w:tcW w:w="636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审批栏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法人签字/资方单位盖章</w:t>
            </w:r>
          </w:p>
        </w:tc>
        <w:tc>
          <w:tcPr>
            <w:tcW w:w="636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商会审核意见</w:t>
            </w:r>
          </w:p>
        </w:tc>
        <w:tc>
          <w:tcPr>
            <w:tcW w:w="636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36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E573B"/>
    <w:rsid w:val="060339FF"/>
    <w:rsid w:val="063978A9"/>
    <w:rsid w:val="074A1229"/>
    <w:rsid w:val="0BF5462C"/>
    <w:rsid w:val="0DAD5C42"/>
    <w:rsid w:val="17FF2156"/>
    <w:rsid w:val="1A2D2773"/>
    <w:rsid w:val="212C46DF"/>
    <w:rsid w:val="25D55467"/>
    <w:rsid w:val="2C0A1935"/>
    <w:rsid w:val="2F5A2E8E"/>
    <w:rsid w:val="30124720"/>
    <w:rsid w:val="357717A7"/>
    <w:rsid w:val="45100750"/>
    <w:rsid w:val="4BBB776E"/>
    <w:rsid w:val="5068386B"/>
    <w:rsid w:val="55392C8F"/>
    <w:rsid w:val="57030FF4"/>
    <w:rsid w:val="5ACC1E21"/>
    <w:rsid w:val="615647A8"/>
    <w:rsid w:val="62A175E7"/>
    <w:rsid w:val="637D3D98"/>
    <w:rsid w:val="65024112"/>
    <w:rsid w:val="65A75075"/>
    <w:rsid w:val="65B30AFB"/>
    <w:rsid w:val="6B963D02"/>
    <w:rsid w:val="6E2A3D81"/>
    <w:rsid w:val="7787102E"/>
    <w:rsid w:val="77F417C3"/>
    <w:rsid w:val="7B0A7CB4"/>
    <w:rsid w:val="7F18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81287</dc:creator>
  <cp:lastModifiedBy>国师大人</cp:lastModifiedBy>
  <dcterms:modified xsi:type="dcterms:W3CDTF">2020-07-22T10:52:00Z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